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3" w:rsidRDefault="00312CA3" w:rsidP="001525BB">
      <w:pPr>
        <w:jc w:val="center"/>
      </w:pPr>
      <w:r w:rsidRPr="00AB2A94">
        <w:rPr>
          <w:noProof/>
        </w:rPr>
        <w:drawing>
          <wp:inline distT="0" distB="0" distL="0" distR="0">
            <wp:extent cx="6667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A3" w:rsidRPr="00312CA3" w:rsidRDefault="004061AD" w:rsidP="00312CA3">
      <w:pPr>
        <w:pStyle w:val="1"/>
        <w:contextualSpacing/>
        <w:rPr>
          <w:b/>
        </w:rPr>
      </w:pPr>
      <w:r>
        <w:rPr>
          <w:b/>
        </w:rPr>
        <w:t>АЛМИНИСТРАЦИЯ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ОКТЯБРЬСКОГО МУНИЦИПАЛЬНОГО РАЙОНА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ЧЕЛЯБИНСКОЙ ОБЛАСТИ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РАСПОРЯЖЕНИЕ</w:t>
      </w:r>
    </w:p>
    <w:p w:rsidR="007B20FE" w:rsidRPr="00312CA3" w:rsidRDefault="00312CA3" w:rsidP="007B20FE">
      <w:r>
        <w:t>________________________________________________________________________________________</w:t>
      </w:r>
    </w:p>
    <w:p w:rsidR="007D2DB0" w:rsidRPr="00F42DCB" w:rsidRDefault="00673CDB" w:rsidP="003E6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8A0664">
        <w:rPr>
          <w:rFonts w:ascii="Times New Roman" w:hAnsi="Times New Roman" w:cs="Times New Roman"/>
          <w:sz w:val="28"/>
          <w:szCs w:val="28"/>
        </w:rPr>
        <w:t xml:space="preserve">.2020.г.     № </w:t>
      </w:r>
      <w:r>
        <w:rPr>
          <w:rFonts w:ascii="Times New Roman" w:hAnsi="Times New Roman" w:cs="Times New Roman"/>
          <w:sz w:val="28"/>
          <w:szCs w:val="28"/>
        </w:rPr>
        <w:t>139-р</w:t>
      </w:r>
    </w:p>
    <w:p w:rsidR="00F42DCB" w:rsidRPr="00F42DCB" w:rsidRDefault="00F42DCB" w:rsidP="008A0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2C9" w:rsidRDefault="003E62C9" w:rsidP="003E62C9">
      <w:pPr>
        <w:pStyle w:val="20"/>
        <w:shd w:val="clear" w:color="auto" w:fill="auto"/>
        <w:spacing w:before="0" w:line="331" w:lineRule="exact"/>
        <w:ind w:right="6661"/>
        <w:jc w:val="both"/>
      </w:pPr>
      <w:r>
        <w:t>О введении режима повышенной готовности</w:t>
      </w:r>
    </w:p>
    <w:p w:rsidR="003E62C9" w:rsidRDefault="003E62C9" w:rsidP="003E62C9">
      <w:pPr>
        <w:pStyle w:val="20"/>
        <w:shd w:val="clear" w:color="auto" w:fill="auto"/>
        <w:spacing w:before="0" w:line="331" w:lineRule="exact"/>
        <w:ind w:right="7020"/>
      </w:pPr>
    </w:p>
    <w:p w:rsidR="003E62C9" w:rsidRDefault="003E62C9" w:rsidP="003E62C9">
      <w:pPr>
        <w:pStyle w:val="20"/>
        <w:shd w:val="clear" w:color="auto" w:fill="auto"/>
        <w:spacing w:before="0" w:line="331" w:lineRule="exact"/>
        <w:ind w:right="7020"/>
      </w:pPr>
    </w:p>
    <w:p w:rsidR="00312CA3" w:rsidRDefault="00312CA3" w:rsidP="003E62C9">
      <w:pPr>
        <w:pStyle w:val="20"/>
        <w:shd w:val="clear" w:color="auto" w:fill="auto"/>
        <w:spacing w:before="0" w:line="331" w:lineRule="exact"/>
        <w:ind w:right="7020"/>
      </w:pPr>
    </w:p>
    <w:p w:rsidR="003E62C9" w:rsidRDefault="003E62C9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Распоряжением Правительства Челябинской области от 18.03.2020 года № 146-рп «О введение режима повышенной готовности</w:t>
      </w:r>
      <w:r w:rsidR="00466C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в</w:t>
      </w: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связи с угрозой распространения в Челябинской области </w:t>
      </w:r>
      <w:proofErr w:type="spellStart"/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(2019-пСоУ), в соответствии с подпунктом «б» пункта 6 статьи 4.1 Федерального закона «О защите населения и территорий от чрезвычайных ситуаций природного и техногенного характера»:</w:t>
      </w:r>
    </w:p>
    <w:p w:rsidR="003E62C9" w:rsidRDefault="003E62C9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E62C9" w:rsidRPr="003E62C9" w:rsidRDefault="003E62C9" w:rsidP="00312CA3">
      <w:pPr>
        <w:widowControl w:val="0"/>
        <w:numPr>
          <w:ilvl w:val="0"/>
          <w:numId w:val="1"/>
        </w:numPr>
        <w:tabs>
          <w:tab w:val="left" w:pos="1424"/>
        </w:tabs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Ввести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района </w:t>
      </w: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Челябинской области режим повышенной готовности.</w:t>
      </w:r>
    </w:p>
    <w:p w:rsidR="003E62C9" w:rsidRPr="003E62C9" w:rsidRDefault="003E62C9" w:rsidP="00312CA3">
      <w:pPr>
        <w:widowControl w:val="0"/>
        <w:numPr>
          <w:ilvl w:val="0"/>
          <w:numId w:val="1"/>
        </w:numPr>
        <w:tabs>
          <w:tab w:val="left" w:pos="1424"/>
        </w:tabs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Запретить до 10 апреля 2020 года проведение на территории </w:t>
      </w:r>
      <w:r w:rsid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района </w:t>
      </w: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Челябинской области спортивных, зрелищных, публичных и иных массовых мероприятий.</w:t>
      </w:r>
    </w:p>
    <w:p w:rsidR="003E62C9" w:rsidRPr="003E62C9" w:rsidRDefault="003E62C9" w:rsidP="00312CA3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Временно приостановить:</w:t>
      </w:r>
    </w:p>
    <w:p w:rsidR="003E62C9" w:rsidRPr="003E62C9" w:rsidRDefault="003E62C9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проведение на территории </w:t>
      </w:r>
      <w:r w:rsid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района </w:t>
      </w: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Челябинской области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 в зданиях, строениях, сооружениях (помещениях в них) с числом участников более 50 человек одновременно;</w:t>
      </w:r>
    </w:p>
    <w:p w:rsidR="003E62C9" w:rsidRPr="003E62C9" w:rsidRDefault="003E62C9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досуговых мероприятий в центрах социального обслуживания населения.</w:t>
      </w:r>
    </w:p>
    <w:p w:rsidR="003E62C9" w:rsidRPr="003E62C9" w:rsidRDefault="002204D1" w:rsidP="00312CA3">
      <w:pPr>
        <w:widowControl w:val="0"/>
        <w:numPr>
          <w:ilvl w:val="0"/>
          <w:numId w:val="1"/>
        </w:numPr>
        <w:tabs>
          <w:tab w:val="left" w:pos="1424"/>
        </w:tabs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Начальнику управления образования администрации Октябрьского муниципального района</w:t>
      </w:r>
      <w:r w:rsidR="003E62C9"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Колодяжн</w:t>
      </w:r>
      <w:r w:rsidR="00312C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Ю.В.</w:t>
      </w:r>
      <w:r w:rsidR="003E62C9"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.) рекомендовать руководителям </w:t>
      </w:r>
      <w:r w:rsidR="003E62C9" w:rsidRPr="003E62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дошкольных, общеобразовательных и организаций, дополнительного образования ввести режим свободного посещения для обучающихся с организацией обучения отсутствующих с использованием дистанционных технологий при наличии соответствующего заявления обучающегося и (или) его родителей (законных представителей).</w:t>
      </w:r>
    </w:p>
    <w:p w:rsidR="002204D1" w:rsidRPr="002204D1" w:rsidRDefault="002204D1" w:rsidP="00312CA3">
      <w:pPr>
        <w:widowControl w:val="0"/>
        <w:numPr>
          <w:ilvl w:val="0"/>
          <w:numId w:val="1"/>
        </w:numPr>
        <w:tabs>
          <w:tab w:val="left" w:pos="1446"/>
          <w:tab w:val="left" w:pos="773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Рекомендовать гражданам, проживающимна территории Октябрьского муниципального районаЧелябинской области, воздержаться:</w:t>
      </w:r>
    </w:p>
    <w:p w:rsidR="002204D1" w:rsidRPr="002204D1" w:rsidRDefault="002204D1" w:rsidP="00312CA3">
      <w:pPr>
        <w:widowControl w:val="0"/>
        <w:numPr>
          <w:ilvl w:val="0"/>
          <w:numId w:val="2"/>
        </w:numPr>
        <w:tabs>
          <w:tab w:val="left" w:pos="1087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поездок за пределы Российской Федерации;</w:t>
      </w:r>
    </w:p>
    <w:p w:rsidR="002204D1" w:rsidRPr="002204D1" w:rsidRDefault="002204D1" w:rsidP="00312CA3">
      <w:pPr>
        <w:widowControl w:val="0"/>
        <w:numPr>
          <w:ilvl w:val="0"/>
          <w:numId w:val="2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посещения театрально-зрелищных, культурно-просветительских, деловых, зрелищно-развлекательных, спортивных и других массовых мероприятий, в том числе на территории иных субъектов Российской Федерации.</w:t>
      </w:r>
    </w:p>
    <w:p w:rsidR="002204D1" w:rsidRPr="002204D1" w:rsidRDefault="002204D1" w:rsidP="00312CA3">
      <w:pPr>
        <w:widowControl w:val="0"/>
        <w:numPr>
          <w:ilvl w:val="0"/>
          <w:numId w:val="1"/>
        </w:numPr>
        <w:tabs>
          <w:tab w:val="left" w:pos="1446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гражданам, проживающим и прибывшим на территорию </w:t>
      </w:r>
      <w:r w:rsidR="00312C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района </w:t>
      </w: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Челябинской области, посещавшим территории за пределами Российской Федерации, где зарегистрированы случаи </w:t>
      </w:r>
      <w:proofErr w:type="spellStart"/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(2019-пСоV):</w:t>
      </w:r>
    </w:p>
    <w:p w:rsidR="002204D1" w:rsidRPr="002204D1" w:rsidRDefault="002204D1" w:rsidP="00312CA3">
      <w:pPr>
        <w:widowControl w:val="0"/>
        <w:numPr>
          <w:ilvl w:val="0"/>
          <w:numId w:val="3"/>
        </w:numPr>
        <w:tabs>
          <w:tab w:val="left" w:pos="1238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сообщать на горячую линию Министерства здравоохранения Челябинской области (телефон 8 (351) 240-15-16) и Управления Федеральной службы по надзору в сфере защиты прав потребителей и благополучия человека по Челябинской области (телефон 8-800-555-49-43) следующую информацию: даты и место пребывания за пределами Российской Федерации, дату прибытия и место проживания на территории Челябинской области, контактную информацию для организации медицинского наблюдения;</w:t>
      </w:r>
    </w:p>
    <w:p w:rsidR="002204D1" w:rsidRDefault="002204D1" w:rsidP="00312CA3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line="276" w:lineRule="auto"/>
        <w:ind w:firstLine="760"/>
        <w:jc w:val="both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2204D1" w:rsidRDefault="002204D1" w:rsidP="00312CA3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line="276" w:lineRule="auto"/>
        <w:ind w:firstLine="760"/>
        <w:jc w:val="both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2204D1" w:rsidRDefault="002204D1" w:rsidP="00312CA3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line="276" w:lineRule="auto"/>
        <w:ind w:firstLine="760"/>
        <w:jc w:val="both"/>
      </w:pPr>
      <w:r>
        <w:t>соблюдать постановления и рекомендации должностных лиц Управления Федеральной службы по надзору в сфере защиты прав потребителей и благополучия человека по Челябинской области о нахождении в режиме изоляции на дому.</w:t>
      </w:r>
    </w:p>
    <w:p w:rsidR="002204D1" w:rsidRPr="002204D1" w:rsidRDefault="002204D1" w:rsidP="00312CA3">
      <w:pPr>
        <w:widowControl w:val="0"/>
        <w:numPr>
          <w:ilvl w:val="0"/>
          <w:numId w:val="1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работодателям, осуществляющим деятельность на территории </w:t>
      </w:r>
      <w:r w:rsid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района </w:t>
      </w: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Челябинской области:</w:t>
      </w:r>
    </w:p>
    <w:p w:rsidR="002204D1" w:rsidRPr="002204D1" w:rsidRDefault="002204D1" w:rsidP="00312CA3">
      <w:pPr>
        <w:widowControl w:val="0"/>
        <w:numPr>
          <w:ilvl w:val="0"/>
          <w:numId w:val="4"/>
        </w:numPr>
        <w:tabs>
          <w:tab w:val="left" w:pos="1238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воздержаться от направления своих работников в служебные командировки за пределы Российской Федерации, от проведения мероприятий с участием иностранных граждан, а также от принятия участия в таких мероприятиях со дня вступления в силу настоящего распоряжения;</w:t>
      </w:r>
    </w:p>
    <w:p w:rsidR="002204D1" w:rsidRPr="002204D1" w:rsidRDefault="002204D1" w:rsidP="00312CA3">
      <w:pPr>
        <w:widowControl w:val="0"/>
        <w:numPr>
          <w:ilvl w:val="0"/>
          <w:numId w:val="4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осуществлять мероприятия, направленные на выявление работников с </w:t>
      </w: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признаками инфекционного заболевания (повышенная температура тела, кашель и другие) и недопущение нахождения таких работников на рабочем месте;</w:t>
      </w:r>
    </w:p>
    <w:p w:rsidR="002204D1" w:rsidRDefault="002204D1" w:rsidP="00312CA3">
      <w:pPr>
        <w:widowControl w:val="0"/>
        <w:numPr>
          <w:ilvl w:val="0"/>
          <w:numId w:val="4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204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оказывать содействие работникам в обеспечении соблюдения режима самоизоляции на дому;</w:t>
      </w:r>
    </w:p>
    <w:p w:rsidR="00B168B6" w:rsidRDefault="00B168B6" w:rsidP="00312CA3">
      <w:pPr>
        <w:widowControl w:val="0"/>
        <w:numPr>
          <w:ilvl w:val="0"/>
          <w:numId w:val="4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hAnsi="Times New Roman" w:cs="Times New Roman"/>
          <w:sz w:val="28"/>
          <w:szCs w:val="28"/>
        </w:rPr>
        <w:t>при поступлении запроса Управления Федеральной службы по надзору в сфере защиты прав потребителей и благополучия человека по Челябинской области незамедлительно представлять информацию о всех контактах работника,</w:t>
      </w:r>
      <w:r>
        <w:rPr>
          <w:rFonts w:ascii="Times New Roman" w:hAnsi="Times New Roman" w:cs="Times New Roman"/>
          <w:sz w:val="28"/>
          <w:szCs w:val="28"/>
        </w:rPr>
        <w:t xml:space="preserve"> заболевшего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(2019-пСоУ);</w:t>
      </w:r>
    </w:p>
    <w:p w:rsidR="00B168B6" w:rsidRPr="00B168B6" w:rsidRDefault="00B168B6" w:rsidP="00312CA3">
      <w:pPr>
        <w:widowControl w:val="0"/>
        <w:numPr>
          <w:ilvl w:val="0"/>
          <w:numId w:val="4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hAnsi="Times New Roman" w:cs="Times New Roman"/>
          <w:sz w:val="28"/>
          <w:szCs w:val="28"/>
        </w:rPr>
        <w:t xml:space="preserve">при поступлении информации от Управления Федеральной службы по надзору в сфере защиты прав потребителей и благополучия человека по Челябинской области о заболевании работника </w:t>
      </w:r>
      <w:proofErr w:type="spellStart"/>
      <w:r w:rsidRPr="00B168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68B6">
        <w:rPr>
          <w:rFonts w:ascii="Times New Roman" w:hAnsi="Times New Roman" w:cs="Times New Roman"/>
          <w:sz w:val="28"/>
          <w:szCs w:val="28"/>
        </w:rPr>
        <w:t xml:space="preserve"> инфекцией (2019-пСоУ) организовать проведение дезинфекции помещений, где находился указанный заболевший работник;</w:t>
      </w:r>
    </w:p>
    <w:p w:rsidR="00B168B6" w:rsidRPr="00B168B6" w:rsidRDefault="00B168B6" w:rsidP="00312CA3">
      <w:pPr>
        <w:widowControl w:val="0"/>
        <w:numPr>
          <w:ilvl w:val="0"/>
          <w:numId w:val="4"/>
        </w:numPr>
        <w:tabs>
          <w:tab w:val="left" w:pos="108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hAnsi="Times New Roman" w:cs="Times New Roman"/>
          <w:sz w:val="28"/>
          <w:szCs w:val="28"/>
        </w:rPr>
        <w:t>активизировать внедрение дистанционных способов проведения собраний, совещаний и иных мероприятий с использованием сетей связи общего пользования.</w:t>
      </w:r>
    </w:p>
    <w:p w:rsidR="00B168B6" w:rsidRPr="00B168B6" w:rsidRDefault="00B168B6" w:rsidP="00312CA3">
      <w:pPr>
        <w:widowControl w:val="0"/>
        <w:numPr>
          <w:ilvl w:val="0"/>
          <w:numId w:val="1"/>
        </w:numPr>
        <w:tabs>
          <w:tab w:val="left" w:pos="1474"/>
        </w:tabs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Главному врачу ГБУЗ «Районная больница с. </w:t>
      </w:r>
      <w:r w:rsid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Октябрьское»</w:t>
      </w:r>
      <w:r w:rsidR="00A80086"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Попов А.В.</w:t>
      </w: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):</w:t>
      </w:r>
    </w:p>
    <w:p w:rsidR="00B168B6" w:rsidRPr="00B168B6" w:rsidRDefault="00B168B6" w:rsidP="00312CA3">
      <w:pPr>
        <w:widowControl w:val="0"/>
        <w:numPr>
          <w:ilvl w:val="0"/>
          <w:numId w:val="6"/>
        </w:numPr>
        <w:tabs>
          <w:tab w:val="left" w:pos="114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обеспечить работу медицинских организаций в соответствии с требованиями санитарных правил и норм в условиях регистрации </w:t>
      </w:r>
      <w:proofErr w:type="spellStart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(2019-пСоУ), полную готовность сил и средств к оказанию медицинской помощи с ежедневным мониторингом ресурсного обеспечения;</w:t>
      </w:r>
    </w:p>
    <w:p w:rsidR="00B168B6" w:rsidRPr="00B168B6" w:rsidRDefault="00B168B6" w:rsidP="00312CA3">
      <w:pPr>
        <w:widowControl w:val="0"/>
        <w:numPr>
          <w:ilvl w:val="0"/>
          <w:numId w:val="6"/>
        </w:numPr>
        <w:tabs>
          <w:tab w:val="left" w:pos="114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подготовить план поэтапного перепрофилирования коечного фонда медицинских организаций с учетом эпидемиологической ситуации;</w:t>
      </w:r>
    </w:p>
    <w:p w:rsidR="00B168B6" w:rsidRPr="00B168B6" w:rsidRDefault="00B168B6" w:rsidP="00312CA3">
      <w:pPr>
        <w:widowControl w:val="0"/>
        <w:numPr>
          <w:ilvl w:val="0"/>
          <w:numId w:val="6"/>
        </w:numPr>
        <w:tabs>
          <w:tab w:val="left" w:pos="114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контроль соблюдения маршрутизации пациентов в соответствии с принятыми нормативными документами и эпидемиологической ситуацией;</w:t>
      </w:r>
    </w:p>
    <w:p w:rsidR="00B168B6" w:rsidRPr="00B168B6" w:rsidRDefault="00B168B6" w:rsidP="00312CA3">
      <w:pPr>
        <w:widowControl w:val="0"/>
        <w:numPr>
          <w:ilvl w:val="0"/>
          <w:numId w:val="6"/>
        </w:num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обеспечить проведение лабораторного обследования на </w:t>
      </w:r>
      <w:proofErr w:type="spellStart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коронавирусную</w:t>
      </w:r>
      <w:proofErr w:type="spellEnd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инфекцию (2019-пСоУ) в течение 14 дней всех лиц, вернувшихся из стран Европы или прибывших транзитом из стран Европы, а также в течение месяца всех лиц, вернувшихся из иных зарубежных поездок и обратившихся за медицинской помощью по поводу появления симптомов простудных заболеваний;</w:t>
      </w:r>
    </w:p>
    <w:p w:rsidR="00B168B6" w:rsidRPr="00B168B6" w:rsidRDefault="00B168B6" w:rsidP="00312CA3">
      <w:pPr>
        <w:widowControl w:val="0"/>
        <w:numPr>
          <w:ilvl w:val="0"/>
          <w:numId w:val="6"/>
        </w:numPr>
        <w:tabs>
          <w:tab w:val="left" w:pos="114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обеспечить возможность оформления листков нетрудоспособности или справок без посещения медицинских организаций для лиц, прибывших на территорию Челябинской области, посещавших территории за пределами Российской Федерации, где зарегистрированы случаи </w:t>
      </w:r>
      <w:proofErr w:type="spellStart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(2019-пСоУ);</w:t>
      </w:r>
    </w:p>
    <w:p w:rsidR="00B168B6" w:rsidRDefault="00B168B6" w:rsidP="007E0418">
      <w:pPr>
        <w:pStyle w:val="a9"/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организовать работу медицинских организаций с приоритетом оказания </w:t>
      </w:r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медицинской помощи на дому больным с респираторными симптомами, посещавшим территории, где зарегистрированы случаи </w:t>
      </w:r>
      <w:proofErr w:type="spellStart"/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образования;</w:t>
      </w:r>
    </w:p>
    <w:p w:rsidR="00B168B6" w:rsidRPr="007E0418" w:rsidRDefault="00B168B6" w:rsidP="007E0418">
      <w:pPr>
        <w:pStyle w:val="a9"/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готовность медицинских организаций, осуществляющих первичную медико-санитарную помощь, специализированную, в том числе высокотехнологичную, медицинскую помощь, скорую, в том числе скорую специализированную, медицинскую помощь в амбулаторных и стационарных условиях, в том числе на дому, к приему и оперативному оказанию медицинской</w:t>
      </w:r>
    </w:p>
    <w:p w:rsidR="007E0418" w:rsidRDefault="00A80086" w:rsidP="007E0418">
      <w:pPr>
        <w:widowControl w:val="0"/>
        <w:tabs>
          <w:tab w:val="left" w:pos="108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помощи больным с признаками инфекционных заболеваний, 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отбору биологического материала для проведения исследования на </w:t>
      </w:r>
      <w:proofErr w:type="spellStart"/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</w:t>
      </w:r>
      <w:r w:rsid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навирусную</w:t>
      </w:r>
      <w:proofErr w:type="spellEnd"/>
      <w:r w:rsid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инфекцию (2019-пСоУ)</w:t>
      </w:r>
    </w:p>
    <w:p w:rsidR="00A80086" w:rsidRPr="007E0418" w:rsidRDefault="00A80086" w:rsidP="007E0418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совместно с Управлением Федеральной службы по надзору в сфере защиты прав потребителей и благополучия человека по Челябинской области обеспечить изоляцию граждан, у которых по результатам лабораторных исследований подтверждено наличие </w:t>
      </w:r>
      <w:proofErr w:type="spellStart"/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7E04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(2019-пСоУ), в соответствии с медицинскими показаниями, а также выявление и изоляцию лиц, контактных с заболевшим;</w:t>
      </w:r>
    </w:p>
    <w:p w:rsidR="00A80086" w:rsidRPr="00A80086" w:rsidRDefault="00A80086" w:rsidP="007E0418">
      <w:pPr>
        <w:widowControl w:val="0"/>
        <w:numPr>
          <w:ilvl w:val="0"/>
          <w:numId w:val="6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совместно с руководителями медицинских организаций организовать освоение специалистами с высшим медицинским образованием интерактивного модуля на Портале непрерывного медицинского образования либо иной образовательной программы по изучению Методических рекомендаций Министерства здравоохранения Российской Федерации по профилактике, диагностике и лечению </w:t>
      </w:r>
      <w:proofErr w:type="spellStart"/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(2019-пСоУ);</w:t>
      </w:r>
    </w:p>
    <w:p w:rsidR="00A80086" w:rsidRPr="00A80086" w:rsidRDefault="00A80086" w:rsidP="007E0418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информировать медицинские организации негосударственной формы собственности о неукоснительном соблюдении подпунктов 5 и 8 настоящего пункта.</w:t>
      </w:r>
    </w:p>
    <w:p w:rsidR="00A80086" w:rsidRPr="00A80086" w:rsidRDefault="00A80086" w:rsidP="00312CA3">
      <w:pPr>
        <w:widowControl w:val="0"/>
        <w:numPr>
          <w:ilvl w:val="0"/>
          <w:numId w:val="1"/>
        </w:numPr>
        <w:tabs>
          <w:tab w:val="left" w:pos="1402"/>
        </w:tabs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деловых, культурно-просветительских, </w:t>
      </w:r>
      <w:r w:rsidR="00FC3C9B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зрелищно развлекательных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спортивных мероприятий), и лицам, осуществляющим деятельность по перевозке железнодорожным, автомобильным транспортом и иным наземным транспортом, регулярно проводить мероприятия по дезинфекции, размещать при входах и в местах наибольшего скопления людей антисептические средства для работников и посетителей, разместить устройства для обеззараживания воздуха.</w:t>
      </w:r>
    </w:p>
    <w:p w:rsidR="00A80086" w:rsidRPr="00A80086" w:rsidRDefault="00A80086" w:rsidP="00312CA3">
      <w:pPr>
        <w:widowControl w:val="0"/>
        <w:numPr>
          <w:ilvl w:val="0"/>
          <w:numId w:val="1"/>
        </w:numPr>
        <w:tabs>
          <w:tab w:val="left" w:pos="1167"/>
        </w:tabs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Комитету экономики администрации Октябрьского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муниципального района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Таушканов</w:t>
      </w:r>
      <w:r w:rsidR="00312C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</w:t>
      </w:r>
      <w:proofErr w:type="spellEnd"/>
      <w:r w:rsid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И.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Главным врачом ГБУЗ «Районная больница с. Октябрьское»</w:t>
      </w: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Попов А.В.</w:t>
      </w:r>
      <w:r w:rsidRPr="00B168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обеспечить проведение мониторинга цен на противовирусные препараты и средства индивидуальной защиты в аптечных организациях и торговых сетях в Челябинской области.</w:t>
      </w:r>
    </w:p>
    <w:p w:rsidR="00A80086" w:rsidRPr="00A80086" w:rsidRDefault="00A80086" w:rsidP="00312CA3">
      <w:pPr>
        <w:widowControl w:val="0"/>
        <w:numPr>
          <w:ilvl w:val="0"/>
          <w:numId w:val="1"/>
        </w:numPr>
        <w:tabs>
          <w:tab w:val="left" w:pos="1182"/>
        </w:tabs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</w:t>
      </w:r>
      <w:r w:rsid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Отделу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Министерства внутренних дел Российской Федерации по </w:t>
      </w:r>
      <w:r w:rsid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Октябрьскому району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Рябенко С.В.</w:t>
      </w: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организовать необходимое содействие Управлению Федеральной службы по надзору в сфере защиты прав потребителей и благополучия человека по Челябинской области в части обеспечения проведения санитарно-противоэпидемических мероприятий.</w:t>
      </w:r>
    </w:p>
    <w:p w:rsidR="00A80086" w:rsidRPr="00A80086" w:rsidRDefault="00FC3C9B" w:rsidP="00312CA3">
      <w:pPr>
        <w:widowControl w:val="0"/>
        <w:numPr>
          <w:ilvl w:val="0"/>
          <w:numId w:val="1"/>
        </w:numPr>
        <w:tabs>
          <w:tab w:val="left" w:pos="1177"/>
        </w:tabs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аместителю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ГлавыОктябрьского муниципального района</w:t>
      </w:r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Челябинской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Мелёхину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С.В.</w:t>
      </w:r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- председателю оперативного штаба для координации мероприятий по профилактике гриппа и острых респираторных вирусных инфекций в </w:t>
      </w:r>
      <w:proofErr w:type="spellStart"/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предэпидемический</w:t>
      </w:r>
      <w:proofErr w:type="spellEnd"/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период и в период эпидемии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Октябрьского муниципального района</w:t>
      </w:r>
      <w:r w:rsidR="00A80086"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(далее именуется - штаб):</w:t>
      </w:r>
    </w:p>
    <w:p w:rsidR="00A80086" w:rsidRDefault="00A80086" w:rsidP="00312CA3">
      <w:pPr>
        <w:widowControl w:val="0"/>
        <w:numPr>
          <w:ilvl w:val="0"/>
          <w:numId w:val="7"/>
        </w:numPr>
        <w:tabs>
          <w:tab w:val="left" w:pos="1143"/>
        </w:tabs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0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перевести штаб на круглосуточный режим работы до особого распоряжения;</w:t>
      </w:r>
    </w:p>
    <w:p w:rsidR="00FC3C9B" w:rsidRDefault="00FC3C9B" w:rsidP="00312CA3">
      <w:pPr>
        <w:widowControl w:val="0"/>
        <w:numPr>
          <w:ilvl w:val="0"/>
          <w:numId w:val="7"/>
        </w:numPr>
        <w:tabs>
          <w:tab w:val="left" w:pos="363"/>
          <w:tab w:val="left" w:pos="1143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3C9B">
        <w:rPr>
          <w:rFonts w:ascii="Times New Roman" w:hAnsi="Times New Roman" w:cs="Times New Roman"/>
          <w:sz w:val="28"/>
          <w:szCs w:val="28"/>
        </w:rPr>
        <w:t xml:space="preserve">ежедневно представлять </w:t>
      </w:r>
      <w:r w:rsidRPr="00FC3C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ГлавеОктябрьского муниципального района</w:t>
      </w:r>
      <w:r w:rsidRPr="00FC3C9B">
        <w:rPr>
          <w:rFonts w:ascii="Times New Roman" w:hAnsi="Times New Roman" w:cs="Times New Roman"/>
          <w:sz w:val="28"/>
          <w:szCs w:val="28"/>
        </w:rPr>
        <w:t xml:space="preserve">доклад о ситуации с распространением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Октябрьского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FC3C9B">
        <w:rPr>
          <w:rFonts w:ascii="Times New Roman" w:hAnsi="Times New Roman" w:cs="Times New Roman"/>
          <w:sz w:val="28"/>
          <w:szCs w:val="28"/>
        </w:rPr>
        <w:t>Челябинской</w:t>
      </w:r>
      <w:proofErr w:type="spellEnd"/>
      <w:r w:rsidRPr="00FC3C9B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FC3C9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C3C9B">
        <w:rPr>
          <w:rFonts w:ascii="Times New Roman" w:hAnsi="Times New Roman" w:cs="Times New Roman"/>
          <w:sz w:val="28"/>
          <w:szCs w:val="28"/>
        </w:rPr>
        <w:t xml:space="preserve"> инфекции (2019-пСоУ), количестве заболевших, в том числе вновь выявленных случаях заражения указанной инфекцией.</w:t>
      </w:r>
    </w:p>
    <w:p w:rsidR="00FC3C9B" w:rsidRDefault="00FC3C9B" w:rsidP="00312CA3">
      <w:pPr>
        <w:pStyle w:val="20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276" w:lineRule="auto"/>
        <w:ind w:firstLine="780"/>
        <w:jc w:val="both"/>
      </w:pPr>
      <w:r w:rsidRPr="00FC3C9B">
        <w:t xml:space="preserve">Контроль исполнения настоящего распоряжения возложить на заместителя </w:t>
      </w:r>
      <w:proofErr w:type="spellStart"/>
      <w:r>
        <w:rPr>
          <w:color w:val="000000"/>
          <w:lang w:bidi="ru-RU"/>
        </w:rPr>
        <w:t>ГлавыОктябрьского</w:t>
      </w:r>
      <w:proofErr w:type="spellEnd"/>
      <w:r>
        <w:rPr>
          <w:color w:val="000000"/>
          <w:lang w:bidi="ru-RU"/>
        </w:rPr>
        <w:t xml:space="preserve"> муниципального района </w:t>
      </w:r>
      <w:proofErr w:type="spellStart"/>
      <w:r>
        <w:rPr>
          <w:color w:val="000000"/>
          <w:lang w:bidi="ru-RU"/>
        </w:rPr>
        <w:t>Мелёхин</w:t>
      </w:r>
      <w:r w:rsidR="00312CA3">
        <w:rPr>
          <w:color w:val="000000"/>
          <w:lang w:bidi="ru-RU"/>
        </w:rPr>
        <w:t>а</w:t>
      </w:r>
      <w:proofErr w:type="spellEnd"/>
      <w:r>
        <w:rPr>
          <w:color w:val="000000"/>
          <w:lang w:bidi="ru-RU"/>
        </w:rPr>
        <w:t xml:space="preserve"> С.В.</w:t>
      </w:r>
    </w:p>
    <w:p w:rsidR="00FC3C9B" w:rsidRDefault="00FC3C9B" w:rsidP="00312CA3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276" w:lineRule="auto"/>
        <w:ind w:left="780"/>
        <w:jc w:val="both"/>
      </w:pPr>
      <w:r>
        <w:t>Настоящее распоряжение подлежит официальному опубликованию.</w:t>
      </w:r>
    </w:p>
    <w:p w:rsidR="00FC3C9B" w:rsidRDefault="00FC3C9B" w:rsidP="00312CA3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276" w:lineRule="auto"/>
        <w:ind w:left="780"/>
        <w:jc w:val="both"/>
      </w:pPr>
      <w:r>
        <w:t>Настоящее распоряжение вступает в силу со дня его подписания.</w:t>
      </w:r>
    </w:p>
    <w:p w:rsidR="002204D1" w:rsidRPr="003E62C9" w:rsidRDefault="002204D1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42DCB" w:rsidRDefault="00F42DCB" w:rsidP="00312CA3">
      <w:pPr>
        <w:jc w:val="center"/>
      </w:pPr>
    </w:p>
    <w:p w:rsidR="008A0664" w:rsidRDefault="008A0664" w:rsidP="00312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664" w:rsidRDefault="008A0664" w:rsidP="00312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664" w:rsidRDefault="00E94DDB" w:rsidP="00312C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r w:rsidR="003E2C4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3E2C42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</w:p>
    <w:p w:rsidR="008A0664" w:rsidRDefault="008A0664" w:rsidP="0031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64" w:rsidRDefault="008A0664" w:rsidP="00312C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664" w:rsidSect="00312C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977"/>
    <w:multiLevelType w:val="multilevel"/>
    <w:tmpl w:val="093A4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72428"/>
    <w:multiLevelType w:val="multilevel"/>
    <w:tmpl w:val="752A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42662"/>
    <w:multiLevelType w:val="multilevel"/>
    <w:tmpl w:val="50DA2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200F0"/>
    <w:multiLevelType w:val="multilevel"/>
    <w:tmpl w:val="50DA2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0EEA"/>
    <w:multiLevelType w:val="multilevel"/>
    <w:tmpl w:val="C4663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531D5"/>
    <w:multiLevelType w:val="multilevel"/>
    <w:tmpl w:val="EF788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B479C"/>
    <w:multiLevelType w:val="multilevel"/>
    <w:tmpl w:val="752A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C5BC8"/>
    <w:multiLevelType w:val="multilevel"/>
    <w:tmpl w:val="80EA0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606BE5"/>
    <w:multiLevelType w:val="multilevel"/>
    <w:tmpl w:val="093A4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0FE"/>
    <w:rsid w:val="001525BB"/>
    <w:rsid w:val="002204D1"/>
    <w:rsid w:val="00312CA3"/>
    <w:rsid w:val="003E2C42"/>
    <w:rsid w:val="003E62C9"/>
    <w:rsid w:val="004061AD"/>
    <w:rsid w:val="00466C74"/>
    <w:rsid w:val="00673CDB"/>
    <w:rsid w:val="007B20FE"/>
    <w:rsid w:val="007D2DB0"/>
    <w:rsid w:val="007E0418"/>
    <w:rsid w:val="008A0664"/>
    <w:rsid w:val="00905DED"/>
    <w:rsid w:val="00992AE2"/>
    <w:rsid w:val="00A80086"/>
    <w:rsid w:val="00B168B6"/>
    <w:rsid w:val="00B34674"/>
    <w:rsid w:val="00C0070E"/>
    <w:rsid w:val="00E94DDB"/>
    <w:rsid w:val="00F42DCB"/>
    <w:rsid w:val="00FC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D"/>
  </w:style>
  <w:style w:type="paragraph" w:styleId="1">
    <w:name w:val="heading 1"/>
    <w:basedOn w:val="a"/>
    <w:next w:val="a"/>
    <w:link w:val="10"/>
    <w:qFormat/>
    <w:rsid w:val="007B20F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0F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7B20F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B20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B20FE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4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6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E62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2C9"/>
    <w:pPr>
      <w:widowControl w:val="0"/>
      <w:shd w:val="clear" w:color="auto" w:fill="FFFFFF"/>
      <w:spacing w:before="84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E0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Азм</cp:lastModifiedBy>
  <cp:revision>8</cp:revision>
  <cp:lastPrinted>2020-03-19T10:09:00Z</cp:lastPrinted>
  <dcterms:created xsi:type="dcterms:W3CDTF">2020-03-19T09:39:00Z</dcterms:created>
  <dcterms:modified xsi:type="dcterms:W3CDTF">2020-03-20T10:55:00Z</dcterms:modified>
</cp:coreProperties>
</file>